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1123C1" w:rsidRDefault="001123C1" w14:paraId="672A6659" wp14:textId="77777777"/>
    <w:p xmlns:wp14="http://schemas.microsoft.com/office/word/2010/wordml" w:rsidR="001123C1" w:rsidRDefault="001123C1" w14:paraId="0A37501D" wp14:textId="77777777"/>
    <w:p xmlns:wp14="http://schemas.microsoft.com/office/word/2010/wordml" w:rsidR="001123C1" w:rsidRDefault="001123C1" w14:paraId="5DAB6C7B" wp14:textId="77777777"/>
    <w:p xmlns:wp14="http://schemas.microsoft.com/office/word/2010/wordml" w:rsidR="001123C1" w:rsidRDefault="00166854" w14:paraId="5366CD9B" wp14:textId="77777777">
      <w:pPr>
        <w:pStyle w:val="Titre"/>
      </w:pPr>
      <w:bookmarkStart w:name="_yahif9tbwd8y" w:colFirst="0" w:colLast="0" w:id="0"/>
      <w:bookmarkEnd w:id="0"/>
      <w:r>
        <w:t>Informations sur l’accessibilité des bureaux de Projet Montréal</w:t>
      </w:r>
    </w:p>
    <w:p xmlns:wp14="http://schemas.microsoft.com/office/word/2010/wordml" w:rsidR="001123C1" w:rsidRDefault="001123C1" w14:paraId="02EB378F" wp14:textId="77777777"/>
    <w:p xmlns:wp14="http://schemas.microsoft.com/office/word/2010/wordml" w:rsidR="001123C1" w:rsidRDefault="00166854" w14:paraId="7E80ECFF" wp14:textId="77777777">
      <w:pPr>
        <w:spacing w:line="240" w:lineRule="auto"/>
        <w:rPr>
          <w:rFonts w:ascii="Inter SemiBold" w:hAnsi="Inter SemiBold" w:eastAsia="Inter SemiBold" w:cs="Inter SemiBold"/>
          <w:sz w:val="32"/>
          <w:szCs w:val="32"/>
        </w:rPr>
      </w:pPr>
      <w:r>
        <w:rPr>
          <w:rFonts w:ascii="Inter" w:hAnsi="Inter" w:eastAsia="Inter" w:cs="Inter"/>
          <w:sz w:val="24"/>
          <w:szCs w:val="24"/>
          <w:highlight w:val="white"/>
        </w:rPr>
        <w:t>Nous croyons que l'accessibilité est essentielle pour créer un monde inclusif et accueillant pour tous et toutes. Nous travaillons pour offrir des événements et des espaces qui sont accessibles aux personnes handicapées et à mobilité réduite. Chez Projet Montréal, nous sommes fiers de notre engagement en faveur de l'accessibilité et nous continuerons à travailler pour créer un Montréal inclusif.</w:t>
      </w:r>
    </w:p>
    <w:p xmlns:wp14="http://schemas.microsoft.com/office/word/2010/wordml" w:rsidR="001123C1" w:rsidRDefault="00166854" w14:paraId="2769D290" wp14:textId="77777777">
      <w:pPr>
        <w:pStyle w:val="Titre1"/>
      </w:pPr>
      <w:bookmarkStart w:name="_ssupgxtok7yd" w:colFirst="0" w:colLast="0" w:id="1"/>
      <w:bookmarkEnd w:id="1"/>
      <w:r>
        <w:t xml:space="preserve">Accueil et aide à la mobilité : </w:t>
      </w:r>
    </w:p>
    <w:p xmlns:wp14="http://schemas.microsoft.com/office/word/2010/wordml" w:rsidR="001123C1" w:rsidP="05280332" w:rsidRDefault="00166854" w14:paraId="1CEDCF8D" wp14:textId="77777777">
      <w:pPr>
        <w:numPr>
          <w:ilvl w:val="0"/>
          <w:numId w:val="1"/>
        </w:numPr>
        <w:spacing w:line="240" w:lineRule="auto"/>
        <w:rPr>
          <w:rFonts w:ascii="Inter" w:hAnsi="Inter" w:eastAsia="Inter" w:cs="Inter"/>
          <w:sz w:val="24"/>
          <w:szCs w:val="24"/>
          <w:lang w:val="fr-FR"/>
        </w:rPr>
      </w:pPr>
      <w:r w:rsidRPr="05280332" w:rsidR="00166854">
        <w:rPr>
          <w:rFonts w:ascii="Inter" w:hAnsi="Inter" w:eastAsia="Inter" w:cs="Inter"/>
          <w:sz w:val="24"/>
          <w:szCs w:val="24"/>
          <w:lang w:val="fr-FR"/>
        </w:rPr>
        <w:t>Accompagnateur·rices sur place pour l’aide à la mobilité.</w:t>
      </w:r>
    </w:p>
    <w:p xmlns:wp14="http://schemas.microsoft.com/office/word/2010/wordml" w:rsidR="001123C1" w:rsidP="05280332" w:rsidRDefault="00166854" w14:paraId="61D6DF54" wp14:textId="77777777">
      <w:pPr>
        <w:numPr>
          <w:ilvl w:val="0"/>
          <w:numId w:val="1"/>
        </w:numPr>
        <w:spacing w:line="240" w:lineRule="auto"/>
        <w:rPr>
          <w:rFonts w:ascii="Inter" w:hAnsi="Inter" w:eastAsia="Inter" w:cs="Inter"/>
          <w:sz w:val="24"/>
          <w:szCs w:val="24"/>
          <w:lang w:val="fr-FR"/>
        </w:rPr>
      </w:pPr>
      <w:r w:rsidRPr="05280332" w:rsidR="00166854">
        <w:rPr>
          <w:rFonts w:ascii="Inter" w:hAnsi="Inter" w:eastAsia="Inter" w:cs="Inter"/>
          <w:sz w:val="24"/>
          <w:szCs w:val="24"/>
          <w:lang w:val="fr-FR"/>
        </w:rPr>
        <w:t>Bénévoles sur place pour l’accueil et l’orientation des visiteur·ses.</w:t>
      </w:r>
    </w:p>
    <w:p xmlns:wp14="http://schemas.microsoft.com/office/word/2010/wordml" w:rsidR="001123C1" w:rsidRDefault="00166854" w14:paraId="7CF21A4F" wp14:textId="77777777">
      <w:pPr>
        <w:pStyle w:val="Titre2"/>
        <w:rPr>
          <w:rFonts w:ascii="Inter SemiBold" w:hAnsi="Inter SemiBold" w:eastAsia="Inter SemiBold" w:cs="Inter SemiBold"/>
        </w:rPr>
      </w:pPr>
      <w:bookmarkStart w:name="_7jfzj4ib358k" w:colFirst="0" w:colLast="0" w:id="2"/>
      <w:bookmarkEnd w:id="2"/>
      <w:r>
        <w:rPr>
          <w:rFonts w:ascii="Inter SemiBold" w:hAnsi="Inter SemiBold" w:eastAsia="Inter SemiBold" w:cs="Inter SemiBold"/>
        </w:rPr>
        <w:t xml:space="preserve">Accès à l'information : </w:t>
      </w:r>
    </w:p>
    <w:p xmlns:wp14="http://schemas.microsoft.com/office/word/2010/wordml" w:rsidR="001123C1" w:rsidRDefault="001123C1" w14:paraId="6A05A809" wp14:textId="77777777">
      <w:pPr>
        <w:spacing w:line="240" w:lineRule="auto"/>
        <w:rPr>
          <w:rFonts w:ascii="Inter" w:hAnsi="Inter" w:eastAsia="Inter" w:cs="Inter"/>
          <w:sz w:val="24"/>
          <w:szCs w:val="24"/>
        </w:rPr>
      </w:pPr>
    </w:p>
    <w:p xmlns:wp14="http://schemas.microsoft.com/office/word/2010/wordml" w:rsidR="001123C1" w:rsidRDefault="00166854" w14:paraId="3176C242" wp14:textId="77777777">
      <w:pPr>
        <w:numPr>
          <w:ilvl w:val="0"/>
          <w:numId w:val="1"/>
        </w:numPr>
        <w:spacing w:line="240" w:lineRule="auto"/>
        <w:rPr>
          <w:rFonts w:ascii="Inter" w:hAnsi="Inter" w:eastAsia="Inter" w:cs="Inter"/>
          <w:sz w:val="24"/>
          <w:szCs w:val="24"/>
        </w:rPr>
      </w:pPr>
      <w:r>
        <w:rPr>
          <w:rFonts w:ascii="Inter" w:hAnsi="Inter" w:eastAsia="Inter" w:cs="Inter"/>
          <w:sz w:val="24"/>
          <w:szCs w:val="24"/>
        </w:rPr>
        <w:t>Informations relatives à l’accessibilité du bâtiment disponibles sur place</w:t>
      </w:r>
    </w:p>
    <w:p xmlns:wp14="http://schemas.microsoft.com/office/word/2010/wordml" w:rsidR="001123C1" w:rsidRDefault="00166854" w14:paraId="13CD8D02" wp14:textId="5C51DCAD">
      <w:pPr>
        <w:numPr>
          <w:ilvl w:val="0"/>
          <w:numId w:val="1"/>
        </w:numPr>
        <w:spacing w:line="240" w:lineRule="auto"/>
        <w:rPr>
          <w:rFonts w:ascii="Inter" w:hAnsi="Inter" w:eastAsia="Inter" w:cs="Inter"/>
          <w:sz w:val="24"/>
          <w:szCs w:val="24"/>
        </w:rPr>
      </w:pPr>
      <w:r w:rsidRPr="402C98CA" w:rsidR="00166854">
        <w:rPr>
          <w:rFonts w:ascii="Inter" w:hAnsi="Inter" w:eastAsia="Inter" w:cs="Inter"/>
          <w:sz w:val="24"/>
          <w:szCs w:val="24"/>
        </w:rPr>
        <w:t>Interprète en langue des signes (LSQ) sur place</w:t>
      </w:r>
      <w:r w:rsidRPr="402C98CA" w:rsidR="76D34C02">
        <w:rPr>
          <w:rFonts w:ascii="Inter" w:hAnsi="Inter" w:eastAsia="Inter" w:cs="Inter"/>
          <w:sz w:val="24"/>
          <w:szCs w:val="24"/>
        </w:rPr>
        <w:t xml:space="preserve"> pour l’accessibilité exemplaire</w:t>
      </w:r>
      <w:r w:rsidRPr="402C98CA" w:rsidR="00166854">
        <w:rPr>
          <w:rFonts w:ascii="Inter" w:hAnsi="Inter" w:eastAsia="Inter" w:cs="Inter"/>
          <w:sz w:val="24"/>
          <w:szCs w:val="24"/>
        </w:rPr>
        <w:t xml:space="preserve">. </w:t>
      </w:r>
    </w:p>
    <w:p xmlns:wp14="http://schemas.microsoft.com/office/word/2010/wordml" w:rsidR="001123C1" w:rsidRDefault="00166854" w14:paraId="34ABE8AD" wp14:textId="77777777">
      <w:pPr>
        <w:pStyle w:val="Titre3"/>
        <w:keepNext w:val="0"/>
        <w:keepLines w:val="0"/>
        <w:pBdr>
          <w:top w:val="none" w:color="auto" w:sz="0" w:space="7"/>
        </w:pBdr>
        <w:shd w:val="clear" w:color="auto" w:fill="FFFFFF"/>
        <w:spacing w:after="0"/>
        <w:rPr>
          <w:rFonts w:ascii="Inter SemiBold" w:hAnsi="Inter SemiBold" w:eastAsia="Inter SemiBold" w:cs="Inter SemiBold"/>
          <w:color w:val="000000"/>
          <w:sz w:val="32"/>
          <w:szCs w:val="32"/>
        </w:rPr>
      </w:pPr>
      <w:bookmarkStart w:name="_3h9j3kjdbbqr" w:colFirst="0" w:colLast="0" w:id="3"/>
      <w:bookmarkEnd w:id="3"/>
      <w:r>
        <w:rPr>
          <w:rFonts w:ascii="Inter SemiBold" w:hAnsi="Inter SemiBold" w:eastAsia="Inter SemiBold" w:cs="Inter SemiBold"/>
          <w:color w:val="000000"/>
          <w:sz w:val="32"/>
          <w:szCs w:val="32"/>
        </w:rPr>
        <w:t>Accès extérieur :</w:t>
      </w:r>
    </w:p>
    <w:p xmlns:wp14="http://schemas.microsoft.com/office/word/2010/wordml" w:rsidR="001123C1" w:rsidRDefault="00166854" w14:paraId="04F12528" wp14:textId="77777777">
      <w:pPr>
        <w:numPr>
          <w:ilvl w:val="0"/>
          <w:numId w:val="2"/>
        </w:numPr>
        <w:spacing w:line="240" w:lineRule="auto"/>
        <w:rPr>
          <w:rFonts w:ascii="Inter" w:hAnsi="Inter" w:eastAsia="Inter" w:cs="Inter"/>
          <w:sz w:val="24"/>
          <w:szCs w:val="24"/>
        </w:rPr>
      </w:pPr>
      <w:r>
        <w:rPr>
          <w:rFonts w:ascii="Inter" w:hAnsi="Inter" w:eastAsia="Inter" w:cs="Inter"/>
          <w:sz w:val="24"/>
          <w:szCs w:val="24"/>
        </w:rPr>
        <w:t xml:space="preserve">Rampe d’accès fixe disponible pour entrer et sortir du bâtiment. </w:t>
      </w:r>
    </w:p>
    <w:p xmlns:wp14="http://schemas.microsoft.com/office/word/2010/wordml" w:rsidR="001123C1" w:rsidRDefault="00166854" w14:paraId="7160535E" wp14:textId="77777777">
      <w:pPr>
        <w:numPr>
          <w:ilvl w:val="0"/>
          <w:numId w:val="2"/>
        </w:numPr>
        <w:spacing w:line="240" w:lineRule="auto"/>
        <w:rPr>
          <w:rFonts w:ascii="Inter" w:hAnsi="Inter" w:eastAsia="Inter" w:cs="Inter"/>
          <w:sz w:val="24"/>
          <w:szCs w:val="24"/>
        </w:rPr>
      </w:pPr>
      <w:r>
        <w:rPr>
          <w:rFonts w:ascii="Inter" w:hAnsi="Inter" w:eastAsia="Inter" w:cs="Inter"/>
          <w:sz w:val="24"/>
          <w:szCs w:val="24"/>
        </w:rPr>
        <w:t>Plaque à pression pour l’ouverture automatique de la porte.</w:t>
      </w:r>
    </w:p>
    <w:p xmlns:wp14="http://schemas.microsoft.com/office/word/2010/wordml" w:rsidR="001123C1" w:rsidRDefault="00166854" w14:paraId="4714895A" wp14:textId="77777777">
      <w:pPr>
        <w:pStyle w:val="Titre5"/>
        <w:keepNext w:val="0"/>
        <w:keepLines w:val="0"/>
        <w:pBdr>
          <w:top w:val="none" w:color="auto" w:sz="0" w:space="7"/>
        </w:pBdr>
        <w:shd w:val="clear" w:color="auto" w:fill="FFFFFF"/>
        <w:spacing w:after="0" w:line="240" w:lineRule="auto"/>
        <w:rPr>
          <w:rFonts w:ascii="Inter SemiBold" w:hAnsi="Inter SemiBold" w:eastAsia="Inter SemiBold" w:cs="Inter SemiBold"/>
          <w:color w:val="000000"/>
          <w:sz w:val="28"/>
          <w:szCs w:val="28"/>
        </w:rPr>
      </w:pPr>
      <w:bookmarkStart w:name="_f5w4etx1okbe" w:colFirst="0" w:colLast="0" w:id="4"/>
      <w:bookmarkEnd w:id="4"/>
      <w:r>
        <w:rPr>
          <w:rFonts w:ascii="Inter SemiBold" w:hAnsi="Inter SemiBold" w:eastAsia="Inter SemiBold" w:cs="Inter SemiBold"/>
          <w:color w:val="000000"/>
          <w:sz w:val="28"/>
          <w:szCs w:val="28"/>
        </w:rPr>
        <w:t>Accès intérieur :</w:t>
      </w:r>
    </w:p>
    <w:p xmlns:wp14="http://schemas.microsoft.com/office/word/2010/wordml" w:rsidR="001123C1" w:rsidP="05280332" w:rsidRDefault="00166854" w14:paraId="3BC806E9" wp14:textId="77777777">
      <w:pPr>
        <w:numPr>
          <w:ilvl w:val="0"/>
          <w:numId w:val="4"/>
        </w:numPr>
        <w:shd w:val="clear" w:color="auto" w:fill="FFFFFF" w:themeFill="background1"/>
        <w:spacing w:line="240" w:lineRule="auto"/>
        <w:rPr>
          <w:rFonts w:ascii="Inter" w:hAnsi="Inter" w:eastAsia="Inter" w:cs="Inter"/>
          <w:sz w:val="24"/>
          <w:szCs w:val="24"/>
          <w:lang w:val="fr-FR"/>
        </w:rPr>
      </w:pPr>
      <w:r w:rsidRPr="05280332" w:rsidR="00166854">
        <w:rPr>
          <w:rFonts w:ascii="Inter" w:hAnsi="Inter" w:eastAsia="Inter" w:cs="Inter"/>
          <w:sz w:val="24"/>
          <w:szCs w:val="24"/>
          <w:lang w:val="fr-FR"/>
        </w:rPr>
        <w:t>Bureaux de Projet Montréal situés au 11</w:t>
      </w:r>
      <w:r w:rsidRPr="05280332" w:rsidR="00166854">
        <w:rPr>
          <w:rFonts w:ascii="Inter" w:hAnsi="Inter" w:eastAsia="Inter" w:cs="Inter"/>
          <w:sz w:val="24"/>
          <w:szCs w:val="24"/>
          <w:lang w:val="fr-FR"/>
        </w:rPr>
        <w:t>ᵉ</w:t>
      </w:r>
      <w:r w:rsidRPr="05280332" w:rsidR="00166854">
        <w:rPr>
          <w:rFonts w:ascii="Inter" w:hAnsi="Inter" w:eastAsia="Inter" w:cs="Inter"/>
          <w:sz w:val="24"/>
          <w:szCs w:val="24"/>
          <w:lang w:val="fr-FR"/>
        </w:rPr>
        <w:t xml:space="preserve"> étage, suite 1100,desservis par des ascenseurs. </w:t>
      </w:r>
    </w:p>
    <w:p xmlns:wp14="http://schemas.microsoft.com/office/word/2010/wordml" w:rsidR="001123C1" w:rsidRDefault="00166854" w14:paraId="2681F773" wp14:textId="77777777">
      <w:pPr>
        <w:numPr>
          <w:ilvl w:val="0"/>
          <w:numId w:val="4"/>
        </w:numPr>
        <w:shd w:val="clear" w:color="auto" w:fill="FFFFFF"/>
        <w:spacing w:line="240" w:lineRule="auto"/>
        <w:rPr>
          <w:rFonts w:ascii="Inter" w:hAnsi="Inter" w:eastAsia="Inter" w:cs="Inter"/>
          <w:sz w:val="24"/>
          <w:szCs w:val="24"/>
        </w:rPr>
      </w:pPr>
      <w:r>
        <w:rPr>
          <w:rFonts w:ascii="Inter" w:hAnsi="Inter" w:eastAsia="Inter" w:cs="Inter"/>
          <w:sz w:val="24"/>
          <w:szCs w:val="24"/>
        </w:rPr>
        <w:t xml:space="preserve"> Plaque à pression pour l’ouverture automatique de la porte de la suite 1100. </w:t>
      </w:r>
    </w:p>
    <w:p xmlns:wp14="http://schemas.microsoft.com/office/word/2010/wordml" w:rsidR="001123C1" w:rsidRDefault="00166854" w14:paraId="04A3B3AB" wp14:textId="77777777">
      <w:pPr>
        <w:pStyle w:val="Titre5"/>
        <w:rPr>
          <w:rFonts w:ascii="Inter SemiBold" w:hAnsi="Inter SemiBold" w:eastAsia="Inter SemiBold" w:cs="Inter SemiBold"/>
          <w:color w:val="000000"/>
          <w:sz w:val="32"/>
          <w:szCs w:val="32"/>
        </w:rPr>
      </w:pPr>
      <w:bookmarkStart w:name="_t29b4lopgne7" w:colFirst="0" w:colLast="0" w:id="5"/>
      <w:bookmarkEnd w:id="5"/>
      <w:r>
        <w:rPr>
          <w:rFonts w:ascii="Inter SemiBold" w:hAnsi="Inter SemiBold" w:eastAsia="Inter SemiBold" w:cs="Inter SemiBold"/>
          <w:color w:val="000000"/>
          <w:sz w:val="32"/>
          <w:szCs w:val="32"/>
        </w:rPr>
        <w:t>Toilettes accessibles :</w:t>
      </w:r>
    </w:p>
    <w:p xmlns:wp14="http://schemas.microsoft.com/office/word/2010/wordml" w:rsidR="001123C1" w:rsidRDefault="001123C1" w14:paraId="5A39BBE3" wp14:textId="77777777">
      <w:pPr>
        <w:spacing w:line="240" w:lineRule="auto"/>
        <w:rPr>
          <w:rFonts w:ascii="Inter" w:hAnsi="Inter" w:eastAsia="Inter" w:cs="Inter"/>
          <w:sz w:val="24"/>
          <w:szCs w:val="24"/>
        </w:rPr>
      </w:pPr>
    </w:p>
    <w:p xmlns:wp14="http://schemas.microsoft.com/office/word/2010/wordml" w:rsidR="001123C1" w:rsidRDefault="00166854" w14:paraId="6AB14686" wp14:textId="77777777">
      <w:pPr>
        <w:numPr>
          <w:ilvl w:val="0"/>
          <w:numId w:val="3"/>
        </w:numPr>
        <w:spacing w:line="240" w:lineRule="auto"/>
        <w:rPr>
          <w:rFonts w:ascii="Inter" w:hAnsi="Inter" w:eastAsia="Inter" w:cs="Inter"/>
          <w:sz w:val="24"/>
          <w:szCs w:val="24"/>
        </w:rPr>
      </w:pPr>
      <w:r>
        <w:rPr>
          <w:rFonts w:ascii="Inter" w:hAnsi="Inter" w:eastAsia="Inter" w:cs="Inter"/>
          <w:sz w:val="24"/>
          <w:szCs w:val="24"/>
        </w:rPr>
        <w:t>Toilettes accessibles disponibles au 11</w:t>
      </w:r>
      <w:r>
        <w:rPr>
          <w:rFonts w:ascii="Inter" w:hAnsi="Inter" w:eastAsia="Inter" w:cs="Inter"/>
          <w:sz w:val="24"/>
          <w:szCs w:val="24"/>
        </w:rPr>
        <w:t>ᵉ</w:t>
      </w:r>
      <w:r>
        <w:rPr>
          <w:rFonts w:ascii="Inter" w:hAnsi="Inter" w:eastAsia="Inter" w:cs="Inter"/>
          <w:sz w:val="24"/>
          <w:szCs w:val="24"/>
        </w:rPr>
        <w:t xml:space="preserve"> étage.</w:t>
      </w:r>
    </w:p>
    <w:p xmlns:wp14="http://schemas.microsoft.com/office/word/2010/wordml" w:rsidR="001123C1" w:rsidRDefault="00166854" w14:paraId="6217528E" wp14:textId="77777777">
      <w:pPr>
        <w:numPr>
          <w:ilvl w:val="0"/>
          <w:numId w:val="3"/>
        </w:numPr>
        <w:spacing w:line="240" w:lineRule="auto"/>
        <w:rPr>
          <w:rFonts w:ascii="Inter" w:hAnsi="Inter" w:eastAsia="Inter" w:cs="Inter"/>
          <w:sz w:val="24"/>
          <w:szCs w:val="24"/>
        </w:rPr>
      </w:pPr>
      <w:r>
        <w:rPr>
          <w:rFonts w:ascii="Inter" w:hAnsi="Inter" w:eastAsia="Inter" w:cs="Inter"/>
          <w:sz w:val="24"/>
          <w:szCs w:val="24"/>
        </w:rPr>
        <w:t>Toilettes suffisamment grandes pour faire des rotations sur soi-même en fauteuil roulant.</w:t>
      </w:r>
    </w:p>
    <w:p xmlns:wp14="http://schemas.microsoft.com/office/word/2010/wordml" w:rsidR="001123C1" w:rsidRDefault="00166854" w14:paraId="38330F96" wp14:textId="77777777">
      <w:pPr>
        <w:numPr>
          <w:ilvl w:val="0"/>
          <w:numId w:val="3"/>
        </w:numPr>
        <w:spacing w:line="240" w:lineRule="auto"/>
        <w:rPr>
          <w:rFonts w:ascii="Inter" w:hAnsi="Inter" w:eastAsia="Inter" w:cs="Inter"/>
          <w:sz w:val="24"/>
          <w:szCs w:val="24"/>
        </w:rPr>
      </w:pPr>
      <w:r>
        <w:rPr>
          <w:rFonts w:ascii="Inter" w:hAnsi="Inter" w:eastAsia="Inter" w:cs="Inter"/>
          <w:sz w:val="24"/>
          <w:szCs w:val="24"/>
        </w:rPr>
        <w:t>Toilettes équipées de barre d’appui proche des cuvettes.</w:t>
      </w:r>
    </w:p>
    <w:p xmlns:wp14="http://schemas.microsoft.com/office/word/2010/wordml" w:rsidR="001123C1" w:rsidRDefault="00166854" w14:paraId="347114FC" wp14:textId="77777777">
      <w:pPr>
        <w:pStyle w:val="Titre6"/>
        <w:spacing w:line="240" w:lineRule="auto"/>
        <w:rPr>
          <w:rFonts w:ascii="Inter SemiBold" w:hAnsi="Inter SemiBold" w:eastAsia="Inter SemiBold" w:cs="Inter SemiBold"/>
          <w:i w:val="0"/>
          <w:color w:val="000000"/>
          <w:sz w:val="24"/>
          <w:szCs w:val="24"/>
        </w:rPr>
      </w:pPr>
      <w:bookmarkStart w:name="_rflkyuxfm75v" w:colFirst="0" w:colLast="0" w:id="6"/>
      <w:bookmarkEnd w:id="6"/>
      <w:r>
        <w:rPr>
          <w:rFonts w:ascii="Inter SemiBold" w:hAnsi="Inter SemiBold" w:eastAsia="Inter SemiBold" w:cs="Inter SemiBold"/>
          <w:i w:val="0"/>
          <w:color w:val="000000"/>
          <w:sz w:val="24"/>
          <w:szCs w:val="24"/>
        </w:rPr>
        <w:t>Stationnement accessible :</w:t>
      </w:r>
    </w:p>
    <w:p xmlns:wp14="http://schemas.microsoft.com/office/word/2010/wordml" w:rsidR="001123C1" w:rsidP="05280332" w:rsidRDefault="00166854" w14:paraId="473123FB" wp14:textId="77777777">
      <w:pPr>
        <w:spacing w:line="240" w:lineRule="auto"/>
        <w:rPr>
          <w:rFonts w:ascii="Inter" w:hAnsi="Inter" w:eastAsia="Inter" w:cs="Inter"/>
          <w:sz w:val="24"/>
          <w:szCs w:val="24"/>
          <w:highlight w:val="white"/>
          <w:lang w:val="fr-FR"/>
        </w:rPr>
      </w:pPr>
      <w:r w:rsidRPr="05280332" w:rsidR="00166854">
        <w:rPr>
          <w:rFonts w:ascii="Inter" w:hAnsi="Inter" w:eastAsia="Inter" w:cs="Inter"/>
          <w:sz w:val="24"/>
          <w:szCs w:val="24"/>
          <w:lang w:val="fr-FR"/>
        </w:rPr>
        <w:t xml:space="preserve">Des places de stationnement pour des personnes handicapées et à mobilité réduite détenant une vignette sont disponibles à proximité de nos bureaux, sur </w:t>
      </w:r>
      <w:r w:rsidRPr="05280332" w:rsidR="00166854">
        <w:rPr>
          <w:rFonts w:ascii="Inter" w:hAnsi="Inter" w:eastAsia="Inter" w:cs="Inter"/>
          <w:sz w:val="24"/>
          <w:szCs w:val="24"/>
          <w:highlight w:val="white"/>
          <w:lang w:val="fr-FR"/>
        </w:rPr>
        <w:t>Beaver Hall côté Est, entre René-Lévesque et La Gauchetière.</w:t>
      </w:r>
    </w:p>
    <w:p xmlns:wp14="http://schemas.microsoft.com/office/word/2010/wordml" w:rsidR="001123C1" w:rsidRDefault="00166854" w14:paraId="0D0D0922" wp14:textId="77777777">
      <w:pPr>
        <w:spacing w:line="240" w:lineRule="auto"/>
        <w:rPr>
          <w:rFonts w:ascii="Inter" w:hAnsi="Inter" w:eastAsia="Inter" w:cs="Inter"/>
          <w:sz w:val="24"/>
          <w:szCs w:val="24"/>
        </w:rPr>
      </w:pPr>
      <w:r>
        <w:rPr>
          <w:rFonts w:ascii="Inter" w:hAnsi="Inter" w:eastAsia="Inter" w:cs="Inter"/>
          <w:sz w:val="24"/>
          <w:szCs w:val="24"/>
        </w:rPr>
        <w:t xml:space="preserve">Pour les stationnements accessibles, accédez à </w:t>
      </w:r>
      <w:hyperlink r:id="rId10">
        <w:r>
          <w:rPr>
            <w:rFonts w:ascii="Inter" w:hAnsi="Inter" w:eastAsia="Inter" w:cs="Inter"/>
            <w:sz w:val="24"/>
            <w:szCs w:val="24"/>
            <w:u w:val="single"/>
          </w:rPr>
          <w:t>Google Map</w:t>
        </w:r>
      </w:hyperlink>
      <w:r>
        <w:rPr>
          <w:rFonts w:ascii="Inter" w:hAnsi="Inter" w:eastAsia="Inter" w:cs="Inter"/>
          <w:sz w:val="24"/>
          <w:szCs w:val="24"/>
        </w:rPr>
        <w:t xml:space="preserve"> .</w:t>
      </w:r>
    </w:p>
    <w:p xmlns:wp14="http://schemas.microsoft.com/office/word/2010/wordml" w:rsidR="001123C1" w:rsidRDefault="001123C1" w14:paraId="41C8F396" wp14:textId="77777777">
      <w:pPr>
        <w:spacing w:line="240" w:lineRule="auto"/>
        <w:rPr>
          <w:rFonts w:ascii="Inter" w:hAnsi="Inter" w:eastAsia="Inter" w:cs="Inter"/>
          <w:sz w:val="24"/>
          <w:szCs w:val="24"/>
        </w:rPr>
      </w:pPr>
    </w:p>
    <w:p xmlns:wp14="http://schemas.microsoft.com/office/word/2010/wordml" w:rsidR="001123C1" w:rsidRDefault="00166854" w14:paraId="627084CF" wp14:textId="77777777">
      <w:pPr>
        <w:spacing w:line="240" w:lineRule="auto"/>
        <w:rPr>
          <w:rFonts w:ascii="Inter" w:hAnsi="Inter" w:eastAsia="Inter" w:cs="Inter"/>
          <w:i/>
          <w:sz w:val="24"/>
          <w:szCs w:val="24"/>
        </w:rPr>
      </w:pPr>
      <w:r>
        <w:rPr>
          <w:rFonts w:ascii="Inter" w:hAnsi="Inter" w:eastAsia="Inter" w:cs="Inter"/>
          <w:b/>
          <w:i/>
          <w:color w:val="FF0000"/>
          <w:sz w:val="24"/>
          <w:szCs w:val="24"/>
        </w:rPr>
        <w:t>Important : Nos bureaux sont situés à proximité de la station de métro Berri-UQAM, qui est accessible universellement.</w:t>
      </w:r>
      <w:r>
        <w:rPr>
          <w:rFonts w:ascii="Inter" w:hAnsi="Inter" w:eastAsia="Inter" w:cs="Inter"/>
          <w:i/>
          <w:sz w:val="24"/>
          <w:szCs w:val="24"/>
        </w:rPr>
        <w:t xml:space="preserve"> </w:t>
      </w:r>
    </w:p>
    <w:p xmlns:wp14="http://schemas.microsoft.com/office/word/2010/wordml" w:rsidR="001123C1" w:rsidRDefault="001123C1" w14:paraId="72A3D3EC" wp14:textId="77777777">
      <w:pPr>
        <w:rPr>
          <w:rFonts w:ascii="Inter" w:hAnsi="Inter" w:eastAsia="Inter" w:cs="Inter"/>
          <w:sz w:val="24"/>
          <w:szCs w:val="24"/>
        </w:rPr>
      </w:pPr>
    </w:p>
    <w:sectPr w:rsidR="001123C1">
      <w:headerReference w:type="default" r:id="rId11"/>
      <w:footerReference w:type="default" r:id="rId12"/>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166854" w:rsidRDefault="00166854" w14:paraId="4B94D5A5" wp14:textId="77777777">
      <w:pPr>
        <w:spacing w:line="240" w:lineRule="auto"/>
      </w:pPr>
      <w:r>
        <w:separator/>
      </w:r>
    </w:p>
  </w:endnote>
  <w:endnote w:type="continuationSeparator" w:id="0">
    <w:p xmlns:wp14="http://schemas.microsoft.com/office/word/2010/wordml" w:rsidR="00166854" w:rsidRDefault="00166854" w14:paraId="3DEEC66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SemiBold">
    <w:charset w:val="00"/>
    <w:family w:val="auto"/>
    <w:pitch w:val="default"/>
    <w:embedRegular w:fontKey="{D7AEDF5B-ADC6-4ED0-9202-E35C1765701E}" r:id="rId1"/>
  </w:font>
  <w:font w:name="Inter">
    <w:charset w:val="00"/>
    <w:family w:val="auto"/>
    <w:pitch w:val="default"/>
    <w:embedRegular w:fontKey="{A0FF7018-FC25-4305-B7A7-8C652956143B}" r:id="rId2"/>
    <w:embedItalic w:fontKey="{07F2D80D-7BF4-44AE-8107-55AB1E1A00E2}" r:id="rId3"/>
    <w:embedBoldItalic w:fontKey="{F7448824-FCA6-4F87-91C8-93578C21FB13}"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C9DED4E-42B9-4BDD-8D97-50A0611F9CCA}"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D82B001-8EE8-487D-A502-8790FA2FBC12}"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123C1" w:rsidRDefault="001123C1" w14:paraId="60061E4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166854" w:rsidRDefault="00166854" w14:paraId="0D0B940D" wp14:textId="77777777">
      <w:pPr>
        <w:spacing w:line="240" w:lineRule="auto"/>
      </w:pPr>
      <w:r>
        <w:separator/>
      </w:r>
    </w:p>
  </w:footnote>
  <w:footnote w:type="continuationSeparator" w:id="0">
    <w:p xmlns:wp14="http://schemas.microsoft.com/office/word/2010/wordml" w:rsidR="00166854" w:rsidRDefault="00166854"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1123C1" w:rsidRDefault="00166854" w14:paraId="44EAFD9C" wp14:textId="77777777">
    <w:pPr>
      <w:spacing w:line="360" w:lineRule="auto"/>
      <w:jc w:val="right"/>
    </w:pPr>
    <w:r>
      <w:rPr>
        <w:noProof/>
      </w:rPr>
      <w:drawing>
        <wp:inline xmlns:wp14="http://schemas.microsoft.com/office/word/2010/wordprocessingDrawing" distT="114300" distB="114300" distL="114300" distR="114300" wp14:anchorId="630802C3" wp14:editId="7777777">
          <wp:extent cx="2249403" cy="1305688"/>
          <wp:effectExtent l="0" t="0" r="0" b="0"/>
          <wp:docPr id="1" name="image1.png" descr="Image du logo de Projet Montréal en noir et blanc "/>
          <wp:cNvGraphicFramePr/>
          <a:graphic xmlns:a="http://schemas.openxmlformats.org/drawingml/2006/main">
            <a:graphicData uri="http://schemas.openxmlformats.org/drawingml/2006/picture">
              <pic:pic xmlns:pic="http://schemas.openxmlformats.org/drawingml/2006/picture">
                <pic:nvPicPr>
                  <pic:cNvPr id="0" name="image1.png" descr="Image du logo de Projet Montréal en noir et blanc "/>
                  <pic:cNvPicPr preferRelativeResize="0"/>
                </pic:nvPicPr>
                <pic:blipFill>
                  <a:blip r:embed="rId1"/>
                  <a:srcRect/>
                  <a:stretch>
                    <a:fillRect/>
                  </a:stretch>
                </pic:blipFill>
                <pic:spPr>
                  <a:xfrm>
                    <a:off x="0" y="0"/>
                    <a:ext cx="2249403" cy="13056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53A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227E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C9488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4801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0491875">
    <w:abstractNumId w:val="1"/>
  </w:num>
  <w:num w:numId="2" w16cid:durableId="1235701308">
    <w:abstractNumId w:val="0"/>
  </w:num>
  <w:num w:numId="3" w16cid:durableId="1768964309">
    <w:abstractNumId w:val="2"/>
  </w:num>
  <w:num w:numId="4" w16cid:durableId="2988698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3C1"/>
    <w:rsid w:val="001123C1"/>
    <w:rsid w:val="00166854"/>
    <w:rsid w:val="00913B07"/>
    <w:rsid w:val="05280332"/>
    <w:rsid w:val="402C98CA"/>
    <w:rsid w:val="76D34C0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D61904"/>
  <w15:docId w15:val="{58E2E9C9-257F-4FDB-9E31-5EE30B302E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line="240" w:lineRule="auto"/>
      <w:outlineLvl w:val="0"/>
    </w:pPr>
    <w:rPr>
      <w:rFonts w:ascii="Inter SemiBold" w:hAnsi="Inter SemiBold" w:eastAsia="Inter SemiBold" w:cs="Inter SemiBold"/>
      <w:sz w:val="32"/>
      <w:szCs w:val="32"/>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unhideWhenUsed/>
    <w:qFormat/>
    <w:pPr>
      <w:keepNext/>
      <w:keepLines/>
      <w:spacing w:before="240" w:after="80"/>
      <w:outlineLvl w:val="4"/>
    </w:pPr>
    <w:rPr>
      <w:color w:val="666666"/>
    </w:rPr>
  </w:style>
  <w:style w:type="paragraph" w:styleId="Titre6">
    <w:name w:val="heading 6"/>
    <w:basedOn w:val="Normal"/>
    <w:next w:val="Normal"/>
    <w:uiPriority w:val="9"/>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rFonts w:ascii="Inter SemiBold" w:hAnsi="Inter SemiBold" w:eastAsia="Inter SemiBold" w:cs="Inter SemiBold"/>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https://www.google.com/maps/d/u/0/viewer?hl=en&amp;gl=ca&amp;ie=UTF8&amp;oe=UTF8&amp;msa=0&amp;z=16&amp;mid=1ODrhujTMu83sHPJbc_vsmNfcqmA&amp;ll=45.51692499821011%2C-73.55033987987905"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38056BBA62846A22E94313B223AEF" ma:contentTypeVersion="13" ma:contentTypeDescription="Crée un document." ma:contentTypeScope="" ma:versionID="fc3d9ceaf5fe62174f17b2fb82abfa24">
  <xsd:schema xmlns:xsd="http://www.w3.org/2001/XMLSchema" xmlns:xs="http://www.w3.org/2001/XMLSchema" xmlns:p="http://schemas.microsoft.com/office/2006/metadata/properties" xmlns:ns2="c3017364-c653-44f6-95b5-70f28544ca6b" xmlns:ns3="50e0e5d0-eef5-4bd4-bbe7-570dc4b5d6da" targetNamespace="http://schemas.microsoft.com/office/2006/metadata/properties" ma:root="true" ma:fieldsID="301723102b4344bf6c1349252ae273ae" ns2:_="" ns3:_="">
    <xsd:import namespace="c3017364-c653-44f6-95b5-70f28544ca6b"/>
    <xsd:import namespace="50e0e5d0-eef5-4bd4-bbe7-570dc4b5d6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17364-c653-44f6-95b5-70f28544c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d83d3981-4fd9-4c7c-8057-758522d45a7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0e5d0-eef5-4bd4-bbe7-570dc4b5d6d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79d285-6ea1-43a8-809e-2534fde14113}" ma:internalName="TaxCatchAll" ma:showField="CatchAllData" ma:web="50e0e5d0-eef5-4bd4-bbe7-570dc4b5d6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e0e5d0-eef5-4bd4-bbe7-570dc4b5d6da" xsi:nil="true"/>
    <lcf76f155ced4ddcb4097134ff3c332f xmlns="c3017364-c653-44f6-95b5-70f28544c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548963-5D46-4794-9BBF-92B207B43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17364-c653-44f6-95b5-70f28544ca6b"/>
    <ds:schemaRef ds:uri="50e0e5d0-eef5-4bd4-bbe7-570dc4b5d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A30A7-FA81-4888-BBC4-BD7A02D67954}">
  <ds:schemaRefs>
    <ds:schemaRef ds:uri="http://schemas.microsoft.com/office/2006/metadata/properties"/>
    <ds:schemaRef ds:uri="http://schemas.microsoft.com/office/infopath/2007/PartnerControls"/>
    <ds:schemaRef ds:uri="50e0e5d0-eef5-4bd4-bbe7-570dc4b5d6da"/>
    <ds:schemaRef ds:uri="c3017364-c653-44f6-95b5-70f28544ca6b"/>
  </ds:schemaRefs>
</ds:datastoreItem>
</file>

<file path=customXml/itemProps3.xml><?xml version="1.0" encoding="utf-8"?>
<ds:datastoreItem xmlns:ds="http://schemas.openxmlformats.org/officeDocument/2006/customXml" ds:itemID="{F9941CB7-E929-4262-959A-20F705DD39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Laureen Mylee Alexis</lastModifiedBy>
  <revision>3</revision>
  <dcterms:created xsi:type="dcterms:W3CDTF">2025-01-17T13:01:00.0000000Z</dcterms:created>
  <dcterms:modified xsi:type="dcterms:W3CDTF">2025-02-26T15:44:51.1734085Z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0x01010046038056BBA62846A22E94313B223AEF</vt:lpwstr>
  </property>
  <property fmtid="{D5CDD505-2E9C-101B-9397-08002B2CF9AE}" pid="3" name="Order">
    <vt:r8>8700</vt:r8>
  </property>
  <property fmtid="{D5CDD505-2E9C-101B-9397-08002B2CF9AE}" pid="4" name="MediaServiceImageTags">
    <vt:lpwstr/>
  </property>
</Properties>
</file>